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9E9" w:rsidRDefault="004419E9" w:rsidP="0041383E">
      <w:pPr>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drawing>
          <wp:anchor distT="0" distB="0" distL="114300" distR="114300" simplePos="0" relativeHeight="251657215" behindDoc="1" locked="0" layoutInCell="1" allowOverlap="1" wp14:anchorId="35C88450" wp14:editId="6888C7C1">
            <wp:simplePos x="0" y="0"/>
            <wp:positionH relativeFrom="page">
              <wp:align>left</wp:align>
            </wp:positionH>
            <wp:positionV relativeFrom="paragraph">
              <wp:posOffset>-693880</wp:posOffset>
            </wp:positionV>
            <wp:extent cx="7578725" cy="11067803"/>
            <wp:effectExtent l="0" t="0" r="3175" b="635"/>
            <wp:wrapNone/>
            <wp:docPr id="4" name="Рисунок 4" descr="Фон для пдд - фото и картинки abrakadabra.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н для пдд - фото и картинки abrakadabra.fu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78725" cy="110678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9E9" w:rsidRDefault="004419E9" w:rsidP="0041383E">
      <w:pPr>
        <w:rPr>
          <w:rFonts w:ascii="Times New Roman" w:hAnsi="Times New Roman" w:cs="Times New Roman"/>
          <w:noProof/>
          <w:sz w:val="28"/>
          <w:szCs w:val="28"/>
          <w:lang w:eastAsia="ru-RU"/>
        </w:rPr>
      </w:pPr>
    </w:p>
    <w:p w:rsidR="004419E9" w:rsidRDefault="004419E9" w:rsidP="0041383E">
      <w:pPr>
        <w:rPr>
          <w:rFonts w:ascii="Times New Roman" w:hAnsi="Times New Roman" w:cs="Times New Roman"/>
          <w:noProof/>
          <w:sz w:val="28"/>
          <w:szCs w:val="28"/>
          <w:lang w:eastAsia="ru-RU"/>
        </w:rPr>
      </w:pPr>
    </w:p>
    <w:p w:rsidR="004419E9" w:rsidRDefault="004419E9" w:rsidP="0041383E">
      <w:pPr>
        <w:rPr>
          <w:rFonts w:ascii="Times New Roman" w:hAnsi="Times New Roman" w:cs="Times New Roman"/>
          <w:noProof/>
          <w:sz w:val="28"/>
          <w:szCs w:val="28"/>
          <w:lang w:eastAsia="ru-RU"/>
        </w:rPr>
      </w:pPr>
    </w:p>
    <w:p w:rsidR="004419E9" w:rsidRDefault="004419E9" w:rsidP="0041383E">
      <w:pPr>
        <w:rPr>
          <w:rFonts w:ascii="Times New Roman" w:hAnsi="Times New Roman" w:cs="Times New Roman"/>
          <w:noProof/>
          <w:sz w:val="28"/>
          <w:szCs w:val="28"/>
          <w:lang w:eastAsia="ru-RU"/>
        </w:rPr>
      </w:pPr>
    </w:p>
    <w:p w:rsidR="004419E9" w:rsidRDefault="004419E9" w:rsidP="0041383E">
      <w:pPr>
        <w:rPr>
          <w:rFonts w:ascii="Times New Roman" w:hAnsi="Times New Roman" w:cs="Times New Roman"/>
          <w:noProof/>
          <w:sz w:val="28"/>
          <w:szCs w:val="28"/>
          <w:lang w:eastAsia="ru-RU"/>
        </w:rPr>
      </w:pPr>
    </w:p>
    <w:p w:rsidR="004419E9" w:rsidRDefault="004419E9" w:rsidP="0041383E">
      <w:pPr>
        <w:rPr>
          <w:rFonts w:ascii="Times New Roman" w:hAnsi="Times New Roman" w:cs="Times New Roman"/>
          <w:noProof/>
          <w:sz w:val="28"/>
          <w:szCs w:val="28"/>
          <w:lang w:eastAsia="ru-RU"/>
        </w:rPr>
      </w:pPr>
    </w:p>
    <w:p w:rsidR="004419E9" w:rsidRDefault="004419E9" w:rsidP="0041383E">
      <w:pPr>
        <w:rPr>
          <w:rFonts w:ascii="Times New Roman" w:hAnsi="Times New Roman" w:cs="Times New Roman"/>
          <w:noProof/>
          <w:sz w:val="28"/>
          <w:szCs w:val="28"/>
          <w:lang w:eastAsia="ru-RU"/>
        </w:rPr>
      </w:pPr>
    </w:p>
    <w:p w:rsidR="004419E9" w:rsidRPr="00CC101A" w:rsidRDefault="004419E9" w:rsidP="004419E9">
      <w:pPr>
        <w:spacing w:after="0"/>
        <w:jc w:val="center"/>
        <w:rPr>
          <w:rFonts w:ascii="Times New Roman" w:hAnsi="Times New Roman" w:cs="Times New Roman"/>
          <w:b/>
          <w:i/>
          <w:noProof/>
          <w:color w:val="002060"/>
          <w:sz w:val="56"/>
          <w:szCs w:val="56"/>
          <w:lang w:eastAsia="ru-RU"/>
        </w:rPr>
      </w:pPr>
      <w:r w:rsidRPr="00CC101A">
        <w:rPr>
          <w:rFonts w:ascii="Times New Roman" w:hAnsi="Times New Roman" w:cs="Times New Roman"/>
          <w:b/>
          <w:i/>
          <w:noProof/>
          <w:color w:val="002060"/>
          <w:sz w:val="56"/>
          <w:szCs w:val="56"/>
          <w:lang w:eastAsia="ru-RU"/>
        </w:rPr>
        <w:t>Консультация для родителей</w:t>
      </w:r>
    </w:p>
    <w:p w:rsidR="0041383E" w:rsidRPr="00CC101A" w:rsidRDefault="004419E9" w:rsidP="004419E9">
      <w:pPr>
        <w:spacing w:after="0"/>
        <w:jc w:val="center"/>
        <w:rPr>
          <w:rFonts w:ascii="Times New Roman" w:hAnsi="Times New Roman" w:cs="Times New Roman"/>
          <w:b/>
          <w:i/>
          <w:iCs/>
          <w:noProof/>
          <w:color w:val="002060"/>
          <w:sz w:val="72"/>
          <w:szCs w:val="72"/>
          <w:lang w:eastAsia="ru-RU"/>
        </w:rPr>
      </w:pPr>
      <w:r w:rsidRPr="00CC101A">
        <w:rPr>
          <w:rFonts w:ascii="Times New Roman" w:hAnsi="Times New Roman" w:cs="Times New Roman"/>
          <w:b/>
          <w:i/>
          <w:noProof/>
          <w:color w:val="002060"/>
          <w:sz w:val="72"/>
          <w:szCs w:val="72"/>
          <w:lang w:eastAsia="ru-RU"/>
        </w:rPr>
        <w:t>"Правила перевозки детей в автомобиле"</w:t>
      </w:r>
    </w:p>
    <w:p w:rsidR="0041383E" w:rsidRPr="00CC101A" w:rsidRDefault="0041383E" w:rsidP="004419E9">
      <w:pPr>
        <w:spacing w:after="0"/>
        <w:jc w:val="center"/>
        <w:rPr>
          <w:rFonts w:ascii="Times New Roman" w:hAnsi="Times New Roman" w:cs="Times New Roman"/>
          <w:b/>
          <w:i/>
          <w:iCs/>
          <w:noProof/>
          <w:color w:val="002060"/>
          <w:sz w:val="56"/>
          <w:szCs w:val="56"/>
          <w:lang w:eastAsia="ru-RU"/>
        </w:rPr>
      </w:pPr>
    </w:p>
    <w:p w:rsidR="0041383E" w:rsidRDefault="0041383E" w:rsidP="0041383E">
      <w:pPr>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CC101A" w:rsidP="0041383E">
      <w:pPr>
        <w:spacing w:after="0" w:line="240" w:lineRule="auto"/>
        <w:jc w:val="right"/>
        <w:rPr>
          <w:rFonts w:ascii="Times New Roman" w:hAnsi="Times New Roman" w:cs="Times New Roman"/>
          <w:i/>
          <w:iCs/>
          <w:noProof/>
          <w:sz w:val="28"/>
          <w:szCs w:val="28"/>
          <w:lang w:eastAsia="ru-RU"/>
        </w:rPr>
      </w:pPr>
      <w:r w:rsidRPr="0041383E">
        <w:rPr>
          <w:rFonts w:ascii="Times New Roman" w:hAnsi="Times New Roman" w:cs="Times New Roman"/>
          <w:noProof/>
          <w:sz w:val="28"/>
          <w:szCs w:val="28"/>
          <w:lang w:eastAsia="ru-RU"/>
        </w:rPr>
        <w:lastRenderedPageBreak/>
        <w:drawing>
          <wp:anchor distT="0" distB="0" distL="114300" distR="114300" simplePos="0" relativeHeight="251662336" behindDoc="1" locked="0" layoutInCell="1" allowOverlap="1" wp14:anchorId="30EBE1EE" wp14:editId="644721FA">
            <wp:simplePos x="0" y="0"/>
            <wp:positionH relativeFrom="page">
              <wp:posOffset>47297</wp:posOffset>
            </wp:positionH>
            <wp:positionV relativeFrom="paragraph">
              <wp:posOffset>-689456</wp:posOffset>
            </wp:positionV>
            <wp:extent cx="7578725" cy="11067803"/>
            <wp:effectExtent l="0" t="0" r="3175" b="635"/>
            <wp:wrapNone/>
            <wp:docPr id="5" name="Рисунок 5" descr="Фон для пдд - фото и картинки abrakadabra.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н для пдд - фото и картинки abrakadabra.fu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78725" cy="110678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419E9" w:rsidRDefault="004419E9" w:rsidP="00CC101A">
      <w:pPr>
        <w:spacing w:after="0" w:line="240" w:lineRule="auto"/>
        <w:rPr>
          <w:rFonts w:ascii="Times New Roman" w:hAnsi="Times New Roman" w:cs="Times New Roman"/>
          <w:i/>
          <w:iCs/>
          <w:noProof/>
          <w:sz w:val="28"/>
          <w:szCs w:val="28"/>
          <w:lang w:eastAsia="ru-RU"/>
        </w:rPr>
      </w:pPr>
      <w:bookmarkStart w:id="0" w:name="_GoBack"/>
      <w:bookmarkEnd w:id="0"/>
    </w:p>
    <w:p w:rsidR="004419E9" w:rsidRDefault="004419E9" w:rsidP="0041383E">
      <w:pPr>
        <w:spacing w:after="0" w:line="240" w:lineRule="auto"/>
        <w:jc w:val="right"/>
        <w:rPr>
          <w:rFonts w:ascii="Times New Roman" w:hAnsi="Times New Roman" w:cs="Times New Roman"/>
          <w:i/>
          <w:iCs/>
          <w:noProof/>
          <w:sz w:val="28"/>
          <w:szCs w:val="28"/>
          <w:lang w:eastAsia="ru-RU"/>
        </w:rPr>
      </w:pPr>
    </w:p>
    <w:p w:rsidR="0041383E" w:rsidRPr="0041383E" w:rsidRDefault="0041383E" w:rsidP="0041383E">
      <w:pPr>
        <w:spacing w:after="0" w:line="240" w:lineRule="auto"/>
        <w:jc w:val="right"/>
        <w:rPr>
          <w:rFonts w:ascii="Times New Roman" w:hAnsi="Times New Roman" w:cs="Times New Roman"/>
          <w:noProof/>
          <w:sz w:val="28"/>
          <w:szCs w:val="28"/>
          <w:lang w:eastAsia="ru-RU"/>
        </w:rPr>
      </w:pPr>
      <w:r w:rsidRPr="0041383E">
        <w:rPr>
          <w:rFonts w:ascii="Times New Roman" w:hAnsi="Times New Roman" w:cs="Times New Roman"/>
          <w:i/>
          <w:iCs/>
          <w:noProof/>
          <w:sz w:val="28"/>
          <w:szCs w:val="28"/>
          <w:lang w:eastAsia="ru-RU"/>
        </w:rPr>
        <w:t>Жизнь – это самое дорогое, что есть у человека.</w:t>
      </w:r>
    </w:p>
    <w:p w:rsidR="0041383E" w:rsidRPr="0041383E" w:rsidRDefault="0041383E" w:rsidP="0041383E">
      <w:pPr>
        <w:spacing w:after="0" w:line="240" w:lineRule="auto"/>
        <w:jc w:val="right"/>
        <w:rPr>
          <w:rFonts w:ascii="Times New Roman" w:hAnsi="Times New Roman" w:cs="Times New Roman"/>
          <w:noProof/>
          <w:sz w:val="28"/>
          <w:szCs w:val="28"/>
          <w:lang w:eastAsia="ru-RU"/>
        </w:rPr>
      </w:pPr>
      <w:r w:rsidRPr="0041383E">
        <w:rPr>
          <w:rFonts w:ascii="Times New Roman" w:hAnsi="Times New Roman" w:cs="Times New Roman"/>
          <w:i/>
          <w:iCs/>
          <w:noProof/>
          <w:sz w:val="28"/>
          <w:szCs w:val="28"/>
          <w:lang w:eastAsia="ru-RU"/>
        </w:rPr>
        <w:t> Поэтому не экономьте на безопасности своих детей!</w:t>
      </w:r>
    </w:p>
    <w:p w:rsidR="0041383E" w:rsidRDefault="0041383E" w:rsidP="0041383E">
      <w:pPr>
        <w:rPr>
          <w:rFonts w:ascii="Times New Roman" w:hAnsi="Times New Roman" w:cs="Times New Roman"/>
          <w:b/>
          <w:bCs/>
          <w:noProof/>
          <w:sz w:val="28"/>
          <w:szCs w:val="28"/>
          <w:lang w:eastAsia="ru-RU"/>
        </w:rPr>
      </w:pPr>
    </w:p>
    <w:p w:rsidR="0041383E" w:rsidRPr="0041383E" w:rsidRDefault="0041383E" w:rsidP="0041383E">
      <w:pPr>
        <w:rPr>
          <w:rFonts w:ascii="Times New Roman" w:hAnsi="Times New Roman" w:cs="Times New Roman"/>
          <w:noProof/>
          <w:sz w:val="28"/>
          <w:szCs w:val="28"/>
          <w:lang w:eastAsia="ru-RU"/>
        </w:rPr>
      </w:pPr>
      <w:r>
        <w:rPr>
          <w:rFonts w:ascii="Times New Roman" w:hAnsi="Times New Roman" w:cs="Times New Roman"/>
          <w:b/>
          <w:bCs/>
          <w:noProof/>
          <w:sz w:val="28"/>
          <w:szCs w:val="28"/>
          <w:lang w:eastAsia="ru-RU"/>
        </w:rPr>
        <w:t xml:space="preserve">        </w:t>
      </w:r>
      <w:r w:rsidRPr="0041383E">
        <w:rPr>
          <w:rFonts w:ascii="Times New Roman" w:hAnsi="Times New Roman" w:cs="Times New Roman"/>
          <w:b/>
          <w:bCs/>
          <w:i/>
          <w:noProof/>
          <w:color w:val="FF0000"/>
          <w:sz w:val="28"/>
          <w:szCs w:val="28"/>
          <w:lang w:eastAsia="ru-RU"/>
        </w:rPr>
        <w:t>Уважаемые родители</w:t>
      </w:r>
      <w:r w:rsidRPr="0041383E">
        <w:rPr>
          <w:rFonts w:ascii="Times New Roman" w:hAnsi="Times New Roman" w:cs="Times New Roman"/>
          <w:noProof/>
          <w:sz w:val="28"/>
          <w:szCs w:val="28"/>
          <w:lang w:eastAsia="ru-RU"/>
        </w:rPr>
        <w:t>, помните, что личный пример – это лучший метод воспитания ребенка.</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Многие из вас являются автомобилистами, осуществляющими перевозку детей в детский сад на личном автотранспорте.</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Переднее сидение − самое опасное место в машине. Дело в том, что все современные легковые автомобили снабжены подушками безопасности, которые предназначены для взрослого человека. Если случится авария, ребенок получит серьезную травму или погибнет, придавленный подушкой безопасности, даже если он будет в автокресле или на руках у взрослого.</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Вообще, в большинстве стран мира строго запрещено перевозить детей на коленях.</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Еще одна опасная для жизни малыша ошибка − ребенок находится на заднем сидении, не пристегнутый ремнем безопасности. Достаточно, чтобы произошло незначительное столкновение, и малыш влетит в лобовое стекло.</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b/>
          <w:bCs/>
          <w:i/>
          <w:iCs/>
          <w:noProof/>
          <w:color w:val="FF0000"/>
          <w:sz w:val="28"/>
          <w:szCs w:val="28"/>
          <w:lang w:eastAsia="ru-RU"/>
        </w:rPr>
        <w:t>Автокресло </w:t>
      </w:r>
      <w:r w:rsidRPr="0041383E">
        <w:rPr>
          <w:rFonts w:ascii="Times New Roman" w:hAnsi="Times New Roman" w:cs="Times New Roman"/>
          <w:noProof/>
          <w:sz w:val="28"/>
          <w:szCs w:val="28"/>
          <w:lang w:eastAsia="ru-RU"/>
        </w:rPr>
        <w:t>– единственное безопасное для ребенка место в автомобиле.</w:t>
      </w:r>
    </w:p>
    <w:p w:rsidR="0041383E" w:rsidRPr="0041383E" w:rsidRDefault="0041383E" w:rsidP="004419E9">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Согласно Правилам Дорожного Движения пункту </w:t>
      </w:r>
      <w:hyperlink r:id="rId5" w:history="1">
        <w:r w:rsidRPr="0041383E">
          <w:rPr>
            <w:rStyle w:val="a3"/>
            <w:rFonts w:ascii="Times New Roman" w:hAnsi="Times New Roman" w:cs="Times New Roman"/>
            <w:b/>
            <w:bCs/>
            <w:noProof/>
            <w:color w:val="auto"/>
            <w:sz w:val="28"/>
            <w:szCs w:val="28"/>
            <w:lang w:eastAsia="ru-RU"/>
          </w:rPr>
          <w:t>22.9</w:t>
        </w:r>
      </w:hyperlink>
      <w:r w:rsidRPr="0041383E">
        <w:rPr>
          <w:rFonts w:ascii="Times New Roman" w:hAnsi="Times New Roman" w:cs="Times New Roman"/>
          <w:noProof/>
          <w:sz w:val="28"/>
          <w:szCs w:val="28"/>
          <w:lang w:eastAsia="ru-RU"/>
        </w:rPr>
        <w:t> Перевозка детей допускается при условии обеспечения их безопасности с учетом особенностей конструкции транспортного средства. Ребенка в возрасте до 12 лет необходимо перевозить в автомобиле только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Это детские кресла, которые продаются практически в каждом автомагазине, все они делятся на группы по возрасту и весу ребенка.</w:t>
      </w:r>
    </w:p>
    <w:p w:rsid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 xml:space="preserve">Некоторые родители уверены, что правила перевозки детей в автомобиле это их личное дело и они сами в праве решать как им поступить. Но статистика говорит об обратном. Детское кресло может вполне реально спасти жизнь вашему ребенку. Подумайте что лучше – рисковать жизнью </w:t>
      </w:r>
    </w:p>
    <w:p w:rsidR="0041383E" w:rsidRDefault="0041383E" w:rsidP="0041383E">
      <w:pPr>
        <w:ind w:firstLine="567"/>
        <w:rPr>
          <w:rFonts w:ascii="Times New Roman" w:hAnsi="Times New Roman" w:cs="Times New Roman"/>
          <w:noProof/>
          <w:sz w:val="28"/>
          <w:szCs w:val="28"/>
          <w:lang w:eastAsia="ru-RU"/>
        </w:rPr>
      </w:pPr>
    </w:p>
    <w:p w:rsidR="0041383E" w:rsidRDefault="004419E9"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lastRenderedPageBreak/>
        <w:drawing>
          <wp:anchor distT="0" distB="0" distL="114300" distR="114300" simplePos="0" relativeHeight="251658240" behindDoc="1" locked="0" layoutInCell="1" allowOverlap="1" wp14:anchorId="7636D74C" wp14:editId="30EE875B">
            <wp:simplePos x="0" y="0"/>
            <wp:positionH relativeFrom="page">
              <wp:align>left</wp:align>
            </wp:positionH>
            <wp:positionV relativeFrom="paragraph">
              <wp:posOffset>-716893</wp:posOffset>
            </wp:positionV>
            <wp:extent cx="7578725" cy="11067803"/>
            <wp:effectExtent l="0" t="0" r="3175" b="635"/>
            <wp:wrapNone/>
            <wp:docPr id="2" name="Рисунок 2" descr="Фон для пдд - фото и картинки abrakadabra.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н для пдд - фото и картинки abrakadabra.fu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78725" cy="1106780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383E" w:rsidRDefault="0041383E" w:rsidP="0041383E">
      <w:pPr>
        <w:ind w:firstLine="567"/>
        <w:rPr>
          <w:rFonts w:ascii="Times New Roman" w:hAnsi="Times New Roman" w:cs="Times New Roman"/>
          <w:noProof/>
          <w:sz w:val="28"/>
          <w:szCs w:val="28"/>
          <w:lang w:eastAsia="ru-RU"/>
        </w:rPr>
      </w:pP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ребенка или купить детское автокресло? Конечно это не панацея от всех случаев, но шансы получения увечий резко снижаются.</w:t>
      </w:r>
    </w:p>
    <w:p w:rsidR="0041383E" w:rsidRPr="0041383E" w:rsidRDefault="0041383E" w:rsidP="0041383E">
      <w:pPr>
        <w:ind w:firstLine="567"/>
        <w:jc w:val="center"/>
        <w:rPr>
          <w:rFonts w:ascii="Times New Roman" w:hAnsi="Times New Roman" w:cs="Times New Roman"/>
          <w:noProof/>
          <w:color w:val="FF0000"/>
          <w:sz w:val="40"/>
          <w:szCs w:val="40"/>
          <w:lang w:eastAsia="ru-RU"/>
        </w:rPr>
      </w:pPr>
      <w:r w:rsidRPr="0041383E">
        <w:rPr>
          <w:rFonts w:ascii="Times New Roman" w:hAnsi="Times New Roman" w:cs="Times New Roman"/>
          <w:b/>
          <w:bCs/>
          <w:i/>
          <w:iCs/>
          <w:noProof/>
          <w:color w:val="FF0000"/>
          <w:sz w:val="40"/>
          <w:szCs w:val="40"/>
          <w:lang w:eastAsia="ru-RU"/>
        </w:rPr>
        <w:t>Правила безопасности перевозки детей в автомобиле</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1. В обязательном порядку используйте для перевозки детей, недостигших 12 лет, специальные удерживающие устройства – оборудованные  </w:t>
      </w:r>
      <w:hyperlink r:id="rId6" w:history="1">
        <w:r w:rsidRPr="0041383E">
          <w:rPr>
            <w:rStyle w:val="a3"/>
            <w:rFonts w:ascii="Times New Roman" w:hAnsi="Times New Roman" w:cs="Times New Roman"/>
            <w:b/>
            <w:bCs/>
            <w:i/>
            <w:iCs/>
            <w:noProof/>
            <w:color w:val="auto"/>
            <w:sz w:val="28"/>
            <w:szCs w:val="28"/>
            <w:lang w:eastAsia="ru-RU"/>
          </w:rPr>
          <w:t>детские автокресла</w:t>
        </w:r>
      </w:hyperlink>
      <w:r w:rsidRPr="0041383E">
        <w:rPr>
          <w:rFonts w:ascii="Times New Roman" w:hAnsi="Times New Roman" w:cs="Times New Roman"/>
          <w:b/>
          <w:bCs/>
          <w:i/>
          <w:iCs/>
          <w:noProof/>
          <w:sz w:val="28"/>
          <w:szCs w:val="28"/>
          <w:lang w:eastAsia="ru-RU"/>
        </w:rPr>
        <w:t>.</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2. Автомобильно кресло должно быть закреплено на заднем сидении посередине, чтобы при аварии ребенок не пострадал от сработавшей подушки безопасности.</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3. Старшие дети должны сидеть  на заднем сидении, а ремень безопасности должен всегда быть пристегнут даже тогда, когда речь идет о кратковременной поездке. Самое главное – научиться правильно пристегивать малыша – так, чтобы ремни безопасности не впивались в тело, не пережимали шею или грудь,  но и не позволяли пассажиру слишком свободно двигаться.</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4. Настройте зеркало так, чтобы ребенок всегда был в поле зрения, и была возможность без лишних движений увидеть, чем он занят. </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5. Наклейте наклейку «Ребенок в машине» на заднем и лобовом стекле или же положите подушку/игрушку с такой надписью, чтобы остальные водители были также крайне осторожны на дороге, увидев такое предупреждение.</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6. Не оставляйте ребенка одного в машине, даже если вы уходите на короткое время или покупаете что-то, стоя в двух шагах от машины. Возьмите ребенка с собой, тщательно заприте машину, и даже если ребенок спал, разбудите его или возьмите на руки.</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7. Вещи, которые можно положить в багажник, туда следует и поместить. Во-первых, ребенок способен незаметно достать из поклажи потенциально опасные предметы (например, дорожные ножи). Во-вторых, при резком торможении тяжелые сумки могут на него упасть или прижать его, причинив травмы.</w:t>
      </w:r>
    </w:p>
    <w:p w:rsidR="0041383E" w:rsidRDefault="0041383E" w:rsidP="0041383E">
      <w:pPr>
        <w:ind w:firstLine="567"/>
        <w:rPr>
          <w:rFonts w:ascii="Times New Roman" w:hAnsi="Times New Roman" w:cs="Times New Roman"/>
          <w:noProof/>
          <w:sz w:val="28"/>
          <w:szCs w:val="28"/>
          <w:lang w:eastAsia="ru-RU"/>
        </w:rPr>
      </w:pPr>
    </w:p>
    <w:p w:rsidR="0041383E" w:rsidRDefault="0041383E" w:rsidP="0041383E">
      <w:pPr>
        <w:ind w:firstLine="567"/>
        <w:rPr>
          <w:rFonts w:ascii="Times New Roman" w:hAnsi="Times New Roman" w:cs="Times New Roman"/>
          <w:noProof/>
          <w:sz w:val="28"/>
          <w:szCs w:val="28"/>
          <w:lang w:eastAsia="ru-RU"/>
        </w:rPr>
      </w:pPr>
    </w:p>
    <w:p w:rsidR="0041383E" w:rsidRDefault="004419E9"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lastRenderedPageBreak/>
        <w:drawing>
          <wp:anchor distT="0" distB="0" distL="114300" distR="114300" simplePos="0" relativeHeight="251664384" behindDoc="1" locked="0" layoutInCell="1" allowOverlap="1" wp14:anchorId="200E47A7" wp14:editId="5EDF9879">
            <wp:simplePos x="0" y="0"/>
            <wp:positionH relativeFrom="page">
              <wp:align>left</wp:align>
            </wp:positionH>
            <wp:positionV relativeFrom="paragraph">
              <wp:posOffset>-679078</wp:posOffset>
            </wp:positionV>
            <wp:extent cx="7578725" cy="11067415"/>
            <wp:effectExtent l="0" t="0" r="3175" b="635"/>
            <wp:wrapNone/>
            <wp:docPr id="6" name="Рисунок 6" descr="Фон для пдд - фото и картинки abrakadabra.f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н для пдд - фото и картинки abrakadabra.fun"/>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578725" cy="11067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383E" w:rsidRDefault="0041383E" w:rsidP="0041383E">
      <w:pPr>
        <w:ind w:firstLine="567"/>
        <w:rPr>
          <w:rFonts w:ascii="Times New Roman" w:hAnsi="Times New Roman" w:cs="Times New Roman"/>
          <w:noProof/>
          <w:sz w:val="28"/>
          <w:szCs w:val="28"/>
          <w:lang w:eastAsia="ru-RU"/>
        </w:rPr>
      </w:pPr>
    </w:p>
    <w:p w:rsidR="004419E9" w:rsidRDefault="004419E9" w:rsidP="0041383E">
      <w:pPr>
        <w:ind w:firstLine="567"/>
        <w:rPr>
          <w:rFonts w:ascii="Times New Roman" w:hAnsi="Times New Roman" w:cs="Times New Roman"/>
          <w:noProof/>
          <w:sz w:val="28"/>
          <w:szCs w:val="28"/>
          <w:lang w:eastAsia="ru-RU"/>
        </w:rPr>
      </w:pP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8. Перекусы в движущейся машине добавляют риска поперхнуться. А леденцы на палочке, которыми нередко «успокаивают» капризничающих в дороге детей, при резком торможении могут сильно поранить ротоглотку.</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9. Что бы не заставило взрослых выходить из машины (от необходимости заправить бензобак до требования госавтоинспектора, стоящего поодаль), детей нужно забрать с собой.</w:t>
      </w:r>
    </w:p>
    <w:p w:rsidR="0041383E" w:rsidRPr="0041383E" w:rsidRDefault="0041383E" w:rsidP="0041383E">
      <w:pPr>
        <w:ind w:firstLine="567"/>
        <w:jc w:val="center"/>
        <w:rPr>
          <w:rFonts w:ascii="Times New Roman" w:hAnsi="Times New Roman" w:cs="Times New Roman"/>
          <w:noProof/>
          <w:color w:val="FF0000"/>
          <w:sz w:val="40"/>
          <w:szCs w:val="40"/>
          <w:lang w:eastAsia="ru-RU"/>
        </w:rPr>
      </w:pPr>
      <w:r w:rsidRPr="0041383E">
        <w:rPr>
          <w:rFonts w:ascii="Times New Roman" w:hAnsi="Times New Roman" w:cs="Times New Roman"/>
          <w:b/>
          <w:bCs/>
          <w:i/>
          <w:iCs/>
          <w:noProof/>
          <w:color w:val="FF0000"/>
          <w:sz w:val="40"/>
          <w:szCs w:val="40"/>
          <w:lang w:eastAsia="ru-RU"/>
        </w:rPr>
        <w:t>«Какое кресло выбрать?»</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Безопасность детских кресел во многом зависит от вектора и силы удара при аварии. Наиболее дорогие устройства защищают ребенка не только от лобовых, но и боковых ударов, которые также могут причинить огромный вред. Большое значение имеет состояние ремня безопасности кресла. Если нет эффекта фиксации, то никакого толку от кресла не будет. Пластиковые каркасы ненадежны по сравнению с металлическими. Кресло должно быть и комфортно, чтобы ребенку было удобно сидеть в нем. Необходимо, чтобы крепление кресла было прочным. Исследование, проведенное в Германии, показало: наиболее безопасное крепление детского сидения к креслу автомобиля – система ISOFI X. Правда, кресла с таким креплением выпускают только для самых маленьких. Кресло рекомендуют располагать для большей безопасности за спиной водителя.</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В зависимости от веса и возраста ребенка, кресла распределяют на пять категорий:</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 «0» (младенцы) – 0-10 кг (от 0 до 9 месяцев);</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 «0+» («младенцы+») – 0-13кг (от 0 до 18 месяцев);</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 «1» («малыши») – 9-18 кг (от 8 месяцев до 4 лет);</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 «2» («малыши») – 15-25 кг (от 3 лет до 7 лет);</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 «3» («юниоры») – 22-36 кг (от 5 до 12 лет).</w:t>
      </w:r>
    </w:p>
    <w:p w:rsidR="0041383E" w:rsidRPr="0041383E" w:rsidRDefault="0041383E" w:rsidP="0041383E">
      <w:pPr>
        <w:ind w:firstLine="567"/>
        <w:rPr>
          <w:rFonts w:ascii="Times New Roman" w:hAnsi="Times New Roman" w:cs="Times New Roman"/>
          <w:noProof/>
          <w:sz w:val="28"/>
          <w:szCs w:val="28"/>
          <w:lang w:eastAsia="ru-RU"/>
        </w:rPr>
      </w:pPr>
      <w:r w:rsidRPr="0041383E">
        <w:rPr>
          <w:rFonts w:ascii="Times New Roman" w:hAnsi="Times New Roman" w:cs="Times New Roman"/>
          <w:noProof/>
          <w:sz w:val="28"/>
          <w:szCs w:val="28"/>
          <w:lang w:eastAsia="ru-RU"/>
        </w:rPr>
        <w:t>В нулевые кресла входят и колыбели. Если детское кресло не подходит для ребенка, то его можно сажать на его бустер – нижнюю часть от детского кресла, который покупается отдельно от кресла, и пристегнуть ремнем для взрослых. Главное, чтобы ремень не давил шею ребенка.</w:t>
      </w:r>
    </w:p>
    <w:sectPr w:rsidR="0041383E" w:rsidRPr="004138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83E"/>
    <w:rsid w:val="0041383E"/>
    <w:rsid w:val="004419E9"/>
    <w:rsid w:val="005C423D"/>
    <w:rsid w:val="00B15DD8"/>
    <w:rsid w:val="00CC10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91717"/>
  <w15:chartTrackingRefBased/>
  <w15:docId w15:val="{A4943C35-A1CF-49C2-85F3-5E8F5272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383E"/>
    <w:rPr>
      <w:color w:val="0563C1" w:themeColor="hyperlink"/>
      <w:u w:val="single"/>
    </w:rPr>
  </w:style>
  <w:style w:type="paragraph" w:styleId="a4">
    <w:name w:val="No Spacing"/>
    <w:link w:val="a5"/>
    <w:uiPriority w:val="1"/>
    <w:qFormat/>
    <w:rsid w:val="00B15DD8"/>
    <w:pPr>
      <w:spacing w:after="0" w:line="240" w:lineRule="auto"/>
    </w:pPr>
    <w:rPr>
      <w:rFonts w:eastAsiaTheme="minorEastAsia"/>
      <w:lang w:eastAsia="ru-RU"/>
    </w:rPr>
  </w:style>
  <w:style w:type="character" w:customStyle="1" w:styleId="a5">
    <w:name w:val="Без интервала Знак"/>
    <w:basedOn w:val="a0"/>
    <w:link w:val="a4"/>
    <w:uiPriority w:val="1"/>
    <w:rsid w:val="00B15DD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22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rl?q=http://www.avtokreslakarapuz.ru/&amp;sa=D&amp;source=editors&amp;ust=1614070768802000&amp;usg=AOvVaw1Q858b9RZIyFzGEB5OUyi0" TargetMode="External"/><Relationship Id="rId5" Type="http://schemas.openxmlformats.org/officeDocument/2006/relationships/hyperlink" Target="https://www.google.com/url?q=http://zakon-auto.ru/pdd/transportation-of-people.php&amp;sa=D&amp;source=editors&amp;ust=1614070768800000&amp;usg=AOvVaw0lx8w0tFYqChE_3-cTIAXI"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884</Words>
  <Characters>5042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2025-04-25T10:25:00Z</dcterms:created>
  <dcterms:modified xsi:type="dcterms:W3CDTF">2025-04-25T10:47:00Z</dcterms:modified>
</cp:coreProperties>
</file>